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FD99" w14:textId="77777777" w:rsidR="002921B5" w:rsidRPr="00F360D4" w:rsidRDefault="002921B5" w:rsidP="002921B5">
      <w:pPr>
        <w:pStyle w:val="Pa0"/>
        <w:spacing w:line="240" w:lineRule="auto"/>
        <w:rPr>
          <w:rStyle w:val="A0"/>
          <w:rFonts w:ascii="Times New Roman" w:hAnsi="Times New Roman" w:cs="Times New Roman"/>
          <w:b/>
          <w:sz w:val="24"/>
          <w:szCs w:val="24"/>
        </w:rPr>
      </w:pPr>
    </w:p>
    <w:p w14:paraId="25BE8D35" w14:textId="77777777" w:rsidR="002921B5" w:rsidRPr="00F360D4" w:rsidRDefault="002921B5" w:rsidP="002921B5">
      <w:pPr>
        <w:rPr>
          <w:b/>
        </w:rPr>
      </w:pPr>
      <w:r w:rsidRPr="00F360D4">
        <w:rPr>
          <w:b/>
        </w:rPr>
        <w:t>FOR IMMEDIATE RELEASE</w:t>
      </w:r>
    </w:p>
    <w:p w14:paraId="1A3BEDB1" w14:textId="77777777" w:rsidR="002921B5" w:rsidRPr="00F360D4" w:rsidRDefault="002921B5" w:rsidP="002921B5"/>
    <w:p w14:paraId="081A6510" w14:textId="77777777" w:rsidR="002921B5" w:rsidRPr="00F360D4" w:rsidRDefault="002921B5" w:rsidP="002921B5">
      <w:pPr>
        <w:rPr>
          <w:b/>
        </w:rPr>
      </w:pPr>
      <w:r w:rsidRPr="00F360D4">
        <w:rPr>
          <w:b/>
        </w:rPr>
        <w:t xml:space="preserve">FOR: </w:t>
      </w:r>
      <w:r w:rsidRPr="00F360D4">
        <w:rPr>
          <w:b/>
        </w:rPr>
        <w:tab/>
        <w:t>Beckstoffer Vineyards</w:t>
      </w:r>
      <w:r w:rsidRPr="00F360D4">
        <w:rPr>
          <w:b/>
        </w:rPr>
        <w:tab/>
      </w:r>
      <w:r w:rsidRPr="00F360D4">
        <w:rPr>
          <w:b/>
        </w:rPr>
        <w:tab/>
        <w:t>FOR MORE INFORMATION:</w:t>
      </w:r>
    </w:p>
    <w:p w14:paraId="77A3CE68" w14:textId="77777777" w:rsidR="002921B5" w:rsidRPr="00F360D4" w:rsidRDefault="002921B5" w:rsidP="002921B5">
      <w:r w:rsidRPr="00F360D4">
        <w:t>8600 Conn Creek Road</w:t>
      </w:r>
      <w:r w:rsidRPr="00F360D4">
        <w:tab/>
      </w:r>
      <w:r w:rsidRPr="00F360D4">
        <w:tab/>
      </w:r>
      <w:r w:rsidRPr="00F360D4">
        <w:tab/>
        <w:t>C. Milan Communications</w:t>
      </w:r>
    </w:p>
    <w:p w14:paraId="62326371" w14:textId="77777777" w:rsidR="002921B5" w:rsidRPr="00F360D4" w:rsidRDefault="002921B5" w:rsidP="002921B5">
      <w:r w:rsidRPr="00F360D4">
        <w:t>Rutherford, Calif. 94573</w:t>
      </w:r>
      <w:r w:rsidRPr="00F360D4">
        <w:tab/>
      </w:r>
      <w:r w:rsidRPr="00F360D4">
        <w:tab/>
      </w:r>
      <w:r w:rsidRPr="00F360D4">
        <w:tab/>
        <w:t xml:space="preserve">Charlotte Milan </w:t>
      </w:r>
    </w:p>
    <w:p w14:paraId="421DC309" w14:textId="77777777" w:rsidR="002921B5" w:rsidRPr="00F360D4" w:rsidRDefault="002921B5" w:rsidP="002921B5">
      <w:r w:rsidRPr="00F360D4">
        <w:t>707.963.9471</w:t>
      </w:r>
      <w:r w:rsidRPr="00F360D4">
        <w:tab/>
      </w:r>
      <w:r w:rsidRPr="00F360D4">
        <w:tab/>
      </w:r>
      <w:r w:rsidRPr="00F360D4">
        <w:tab/>
      </w:r>
      <w:r w:rsidRPr="00F360D4">
        <w:tab/>
      </w:r>
      <w:r w:rsidRPr="00F360D4">
        <w:tab/>
        <w:t>415.412.9303</w:t>
      </w:r>
    </w:p>
    <w:p w14:paraId="0AD01A12" w14:textId="77777777" w:rsidR="002921B5" w:rsidRPr="00F360D4" w:rsidRDefault="00000000" w:rsidP="002921B5">
      <w:hyperlink r:id="rId6" w:history="1">
        <w:r w:rsidR="002921B5" w:rsidRPr="00F360D4">
          <w:rPr>
            <w:rStyle w:val="Hyperlink"/>
          </w:rPr>
          <w:t>Beckstoffervineyards.com</w:t>
        </w:r>
      </w:hyperlink>
      <w:r w:rsidR="002921B5" w:rsidRPr="00F360D4">
        <w:tab/>
      </w:r>
      <w:r w:rsidR="002921B5" w:rsidRPr="00F360D4">
        <w:tab/>
      </w:r>
      <w:r w:rsidR="002921B5" w:rsidRPr="00F360D4">
        <w:tab/>
      </w:r>
      <w:hyperlink r:id="rId7" w:history="1">
        <w:r w:rsidR="002921B5" w:rsidRPr="00F360D4">
          <w:rPr>
            <w:rStyle w:val="Hyperlink"/>
          </w:rPr>
          <w:t>charlotte@cmilancomm.com</w:t>
        </w:r>
      </w:hyperlink>
    </w:p>
    <w:p w14:paraId="6C84EA4B" w14:textId="77777777" w:rsidR="002921B5" w:rsidRPr="00F360D4" w:rsidRDefault="002921B5" w:rsidP="002921B5">
      <w:pPr>
        <w:rPr>
          <w:color w:val="FFFFFF" w:themeColor="background1"/>
        </w:rPr>
      </w:pPr>
    </w:p>
    <w:p w14:paraId="5F1782FC" w14:textId="77777777" w:rsidR="00275CB2" w:rsidRDefault="002921B5" w:rsidP="00275CB2">
      <w:pPr>
        <w:rPr>
          <w:b/>
        </w:rPr>
      </w:pPr>
      <w:r w:rsidRPr="00F360D4">
        <w:rPr>
          <w:noProof/>
        </w:rPr>
        <mc:AlternateContent>
          <mc:Choice Requires="wps">
            <w:drawing>
              <wp:anchor distT="4294967291" distB="4294967291" distL="114300" distR="114300" simplePos="0" relativeHeight="251659264" behindDoc="0" locked="0" layoutInCell="1" allowOverlap="1" wp14:anchorId="1A5FD1E2" wp14:editId="69038C23">
                <wp:simplePos x="0" y="0"/>
                <wp:positionH relativeFrom="column">
                  <wp:posOffset>114300</wp:posOffset>
                </wp:positionH>
                <wp:positionV relativeFrom="paragraph">
                  <wp:posOffset>40004</wp:posOffset>
                </wp:positionV>
                <wp:extent cx="525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A8763"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3.15pt" to="423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"/>
            </w:pict>
          </mc:Fallback>
        </mc:AlternateContent>
      </w:r>
      <w:r w:rsidRPr="00F360D4">
        <w:rPr>
          <w:b/>
        </w:rPr>
        <w:t xml:space="preserve"> </w:t>
      </w:r>
    </w:p>
    <w:p w14:paraId="4783FF95" w14:textId="3E011E45" w:rsidR="00ED3054" w:rsidRPr="00F360D4" w:rsidRDefault="00275CB2" w:rsidP="00ED3054">
      <w:pPr>
        <w:jc w:val="center"/>
        <w:rPr>
          <w:b/>
          <w:bCs/>
          <w:color w:val="000000" w:themeColor="text1"/>
        </w:rPr>
      </w:pPr>
      <w:r>
        <w:rPr>
          <w:b/>
        </w:rPr>
        <w:t>ANDY AND BETTY BECK</w:t>
      </w:r>
      <w:r w:rsidR="00D72B23">
        <w:rPr>
          <w:b/>
        </w:rPr>
        <w:t>S</w:t>
      </w:r>
      <w:r>
        <w:rPr>
          <w:b/>
        </w:rPr>
        <w:t>TOFFER DONATE</w:t>
      </w:r>
      <w:r w:rsidR="001A079F" w:rsidRPr="00F360D4">
        <w:rPr>
          <w:b/>
        </w:rPr>
        <w:t xml:space="preserve"> $</w:t>
      </w:r>
      <w:r w:rsidR="00C03F77" w:rsidRPr="00F360D4">
        <w:rPr>
          <w:b/>
        </w:rPr>
        <w:t>1</w:t>
      </w:r>
      <w:r>
        <w:rPr>
          <w:b/>
        </w:rPr>
        <w:t xml:space="preserve"> MILLION</w:t>
      </w:r>
      <w:r w:rsidR="00C03F77" w:rsidRPr="00F360D4">
        <w:rPr>
          <w:b/>
        </w:rPr>
        <w:t xml:space="preserve"> </w:t>
      </w:r>
      <w:r w:rsidR="00C03F77" w:rsidRPr="00F360D4">
        <w:rPr>
          <w:b/>
          <w:bCs/>
          <w:color w:val="000000" w:themeColor="text1"/>
        </w:rPr>
        <w:t>TO</w:t>
      </w:r>
    </w:p>
    <w:p w14:paraId="5FAA5D07" w14:textId="604A8145" w:rsidR="001D0CEF" w:rsidRPr="00F360D4" w:rsidRDefault="00C03F77" w:rsidP="001D0CEF">
      <w:pPr>
        <w:jc w:val="center"/>
        <w:rPr>
          <w:b/>
          <w:bCs/>
          <w:color w:val="000000" w:themeColor="text1"/>
        </w:rPr>
      </w:pPr>
      <w:r w:rsidRPr="00F360D4">
        <w:rPr>
          <w:b/>
          <w:bCs/>
          <w:color w:val="000000" w:themeColor="text1"/>
        </w:rPr>
        <w:t xml:space="preserve">CENTER FOR WINE AND VITICULTURE AT </w:t>
      </w:r>
    </w:p>
    <w:p w14:paraId="122C0E4A" w14:textId="7541280C" w:rsidR="001D0CEF" w:rsidRPr="00F360D4" w:rsidRDefault="001D0CEF" w:rsidP="001D0CEF">
      <w:pPr>
        <w:jc w:val="center"/>
        <w:rPr>
          <w:b/>
          <w:bCs/>
          <w:color w:val="000000" w:themeColor="text1"/>
        </w:rPr>
      </w:pPr>
      <w:r w:rsidRPr="00F360D4">
        <w:rPr>
          <w:b/>
          <w:bCs/>
          <w:color w:val="000000" w:themeColor="text1"/>
        </w:rPr>
        <w:t>CALIFORNIA POLYTECHNIC STATE UNIVERSITY, SAN LUIS OBISPO</w:t>
      </w:r>
    </w:p>
    <w:p w14:paraId="1F617A64" w14:textId="77777777" w:rsidR="001A079F" w:rsidRPr="00F360D4" w:rsidRDefault="001A079F" w:rsidP="002921B5">
      <w:pPr>
        <w:jc w:val="center"/>
        <w:rPr>
          <w:i/>
        </w:rPr>
      </w:pPr>
    </w:p>
    <w:p w14:paraId="6535D0EA" w14:textId="25D18537" w:rsidR="00275CB2" w:rsidRPr="00275CB2" w:rsidRDefault="002921B5" w:rsidP="00275CB2">
      <w:r w:rsidRPr="00F360D4">
        <w:t>(Rutherford, Calif.—</w:t>
      </w:r>
      <w:r w:rsidR="00C03F77" w:rsidRPr="00F360D4">
        <w:t xml:space="preserve">November </w:t>
      </w:r>
      <w:r w:rsidR="00D72B23">
        <w:t>1</w:t>
      </w:r>
      <w:r w:rsidR="00D54583">
        <w:t>6</w:t>
      </w:r>
      <w:r w:rsidR="00C03F77" w:rsidRPr="00F360D4">
        <w:t>, 2021</w:t>
      </w:r>
      <w:r w:rsidRPr="00F360D4">
        <w:t xml:space="preserve">) – </w:t>
      </w:r>
      <w:r w:rsidR="00275CB2" w:rsidRPr="00275CB2">
        <w:rPr>
          <w:color w:val="000000"/>
          <w:shd w:val="clear" w:color="auto" w:fill="FFFFFF"/>
        </w:rPr>
        <w:t xml:space="preserve">Andy Beckstoffer of Beckstoffer Vineyards today announced that he and his wife, Betty, </w:t>
      </w:r>
      <w:r w:rsidR="00C36098">
        <w:rPr>
          <w:color w:val="000000"/>
          <w:shd w:val="clear" w:color="auto" w:fill="FFFFFF"/>
        </w:rPr>
        <w:t xml:space="preserve">have </w:t>
      </w:r>
      <w:r w:rsidR="00275CB2" w:rsidRPr="00275CB2">
        <w:rPr>
          <w:color w:val="000000"/>
          <w:shd w:val="clear" w:color="auto" w:fill="FFFFFF"/>
        </w:rPr>
        <w:t>donated $1 million to the Cal Poly JUSTIN and J.</w:t>
      </w:r>
      <w:r w:rsidR="00D72B23">
        <w:rPr>
          <w:color w:val="000000"/>
          <w:shd w:val="clear" w:color="auto" w:fill="FFFFFF"/>
        </w:rPr>
        <w:t xml:space="preserve"> </w:t>
      </w:r>
      <w:r w:rsidR="00275CB2" w:rsidRPr="00275CB2">
        <w:rPr>
          <w:color w:val="000000"/>
          <w:shd w:val="clear" w:color="auto" w:fill="FFFFFF"/>
        </w:rPr>
        <w:t>LOHR Center for Wine and Viticulture to fund the Beckstoffer Vineyards Fermentation Hall. The Center, completed in September 2021, will open to students in the winter quarter.</w:t>
      </w:r>
      <w:r w:rsidR="00275CB2">
        <w:rPr>
          <w:color w:val="000000"/>
          <w:shd w:val="clear" w:color="auto" w:fill="FFFFFF"/>
        </w:rPr>
        <w:t xml:space="preserve"> This is the </w:t>
      </w:r>
      <w:r w:rsidR="00275CB2" w:rsidRPr="00275CB2">
        <w:rPr>
          <w:color w:val="000000"/>
          <w:shd w:val="clear" w:color="auto" w:fill="FFFFFF"/>
        </w:rPr>
        <w:t>largest completely donor-funded capital project in CSU history.</w:t>
      </w:r>
    </w:p>
    <w:p w14:paraId="7E79DE3A" w14:textId="77777777" w:rsidR="00275CB2" w:rsidRDefault="00275CB2" w:rsidP="009F3BAC">
      <w:pPr>
        <w:rPr>
          <w:rFonts w:ascii="Calibri" w:hAnsi="Calibri" w:cs="Calibri"/>
          <w:color w:val="000000"/>
          <w:sz w:val="22"/>
          <w:szCs w:val="22"/>
          <w:shd w:val="clear" w:color="auto" w:fill="FFFFFF"/>
        </w:rPr>
      </w:pPr>
      <w:r w:rsidRPr="00275CB2">
        <w:rPr>
          <w:rFonts w:ascii="Calibri" w:hAnsi="Calibri" w:cs="Calibri"/>
          <w:color w:val="000000"/>
          <w:sz w:val="22"/>
          <w:szCs w:val="22"/>
          <w:shd w:val="clear" w:color="auto" w:fill="FFFFFF"/>
        </w:rPr>
        <w:t> </w:t>
      </w:r>
    </w:p>
    <w:p w14:paraId="45D1A019" w14:textId="2B663F4E" w:rsidR="005E765D" w:rsidRPr="00275CB2" w:rsidRDefault="001D0CEF" w:rsidP="009F3BAC">
      <w:r w:rsidRPr="00F360D4">
        <w:t xml:space="preserve">Beckstoffer Vineyards </w:t>
      </w:r>
      <w:r w:rsidR="00FF07DA">
        <w:t>employs</w:t>
      </w:r>
      <w:r w:rsidRPr="00F360D4">
        <w:t xml:space="preserve"> four graduates of Cal Poly who are </w:t>
      </w:r>
      <w:r w:rsidR="00D72B23">
        <w:t>key</w:t>
      </w:r>
      <w:r w:rsidRPr="00F360D4">
        <w:t xml:space="preserve"> members of the management and viticulture teams: Dave Michul, President &amp; CEO</w:t>
      </w:r>
      <w:r w:rsidR="00DD50D0" w:rsidRPr="00F360D4">
        <w:t xml:space="preserve"> (19</w:t>
      </w:r>
      <w:r w:rsidR="00D54583">
        <w:t>8</w:t>
      </w:r>
      <w:r w:rsidR="00DD50D0" w:rsidRPr="00F360D4">
        <w:t xml:space="preserve">4), </w:t>
      </w:r>
      <w:r w:rsidR="00DD50D0" w:rsidRPr="00CD7121">
        <w:rPr>
          <w:color w:val="000000"/>
        </w:rPr>
        <w:t>Brandon Axell, General Manager</w:t>
      </w:r>
      <w:r w:rsidR="00DD50D0" w:rsidRPr="00F360D4">
        <w:rPr>
          <w:color w:val="000000"/>
        </w:rPr>
        <w:t xml:space="preserve">, Mendocino (1998), </w:t>
      </w:r>
      <w:r w:rsidR="00DD50D0" w:rsidRPr="00CD7121">
        <w:rPr>
          <w:color w:val="000000"/>
        </w:rPr>
        <w:t>Blake Wood, Vineyard Man</w:t>
      </w:r>
      <w:r w:rsidR="00FF07DA">
        <w:rPr>
          <w:color w:val="000000"/>
        </w:rPr>
        <w:t>a</w:t>
      </w:r>
      <w:r w:rsidR="00DD50D0" w:rsidRPr="00CD7121">
        <w:rPr>
          <w:color w:val="000000"/>
        </w:rPr>
        <w:t>ger, Napa Valley</w:t>
      </w:r>
      <w:r w:rsidR="00DD50D0" w:rsidRPr="00F360D4">
        <w:rPr>
          <w:color w:val="000000"/>
        </w:rPr>
        <w:t xml:space="preserve"> (2006)</w:t>
      </w:r>
      <w:r w:rsidR="00275CB2">
        <w:rPr>
          <w:color w:val="000000"/>
        </w:rPr>
        <w:t xml:space="preserve"> and</w:t>
      </w:r>
      <w:r w:rsidR="00DD50D0" w:rsidRPr="00F360D4">
        <w:rPr>
          <w:color w:val="000000"/>
        </w:rPr>
        <w:t xml:space="preserve"> </w:t>
      </w:r>
      <w:r w:rsidR="00DD50D0" w:rsidRPr="00CD7121">
        <w:rPr>
          <w:color w:val="000000"/>
        </w:rPr>
        <w:t>Leonel Soto Mora</w:t>
      </w:r>
      <w:r w:rsidR="00FF07DA">
        <w:rPr>
          <w:color w:val="000000"/>
        </w:rPr>
        <w:t>, V</w:t>
      </w:r>
      <w:r w:rsidR="00FF07DA" w:rsidRPr="00FF07DA">
        <w:rPr>
          <w:color w:val="000000"/>
        </w:rPr>
        <w:t>iticulturist</w:t>
      </w:r>
      <w:r w:rsidR="00DD50D0" w:rsidRPr="00CD7121">
        <w:rPr>
          <w:color w:val="000000"/>
        </w:rPr>
        <w:t>, Red Hills</w:t>
      </w:r>
      <w:r w:rsidR="00DD50D0" w:rsidRPr="00F360D4">
        <w:rPr>
          <w:color w:val="000000"/>
        </w:rPr>
        <w:t xml:space="preserve"> (2018).</w:t>
      </w:r>
    </w:p>
    <w:p w14:paraId="70D410D7" w14:textId="1296F3C8" w:rsidR="00DD50D0" w:rsidRPr="00F360D4" w:rsidRDefault="00DD50D0" w:rsidP="009F3BAC">
      <w:pPr>
        <w:rPr>
          <w:color w:val="000000"/>
        </w:rPr>
      </w:pPr>
    </w:p>
    <w:p w14:paraId="7B2897CE" w14:textId="7096EC82" w:rsidR="005E765D" w:rsidRPr="005E765D" w:rsidRDefault="00275CB2" w:rsidP="009F3BAC">
      <w:pPr>
        <w:rPr>
          <w:color w:val="000000"/>
        </w:rPr>
      </w:pPr>
      <w:r>
        <w:rPr>
          <w:color w:val="000000"/>
        </w:rPr>
        <w:t>Andy Beckstoffer commented, “</w:t>
      </w:r>
      <w:r w:rsidR="00FC0981">
        <w:rPr>
          <w:color w:val="000000"/>
        </w:rPr>
        <w:t>Cal Poly is a wonderful university</w:t>
      </w:r>
      <w:r w:rsidR="005E765D">
        <w:rPr>
          <w:color w:val="000000"/>
        </w:rPr>
        <w:t>, and their viticulture program is excellent. This new facility will further enhance that program. Cal Poly has produced some of the most talented viticulturists and vineyard managers in the world, and we are especially proud that they allowed us to be to be a part of this program. We made this gift to honor the program</w:t>
      </w:r>
      <w:r w:rsidR="00D72B23">
        <w:rPr>
          <w:color w:val="000000"/>
        </w:rPr>
        <w:t xml:space="preserve">, </w:t>
      </w:r>
      <w:r w:rsidR="005E765D">
        <w:rPr>
          <w:color w:val="000000"/>
        </w:rPr>
        <w:t xml:space="preserve">the four Cal Poly </w:t>
      </w:r>
      <w:r>
        <w:rPr>
          <w:color w:val="000000"/>
        </w:rPr>
        <w:t xml:space="preserve">graduates </w:t>
      </w:r>
      <w:r w:rsidR="005E765D">
        <w:rPr>
          <w:color w:val="000000"/>
        </w:rPr>
        <w:t xml:space="preserve">that form </w:t>
      </w:r>
      <w:proofErr w:type="gramStart"/>
      <w:r w:rsidR="005E765D">
        <w:rPr>
          <w:color w:val="000000"/>
        </w:rPr>
        <w:t>the</w:t>
      </w:r>
      <w:proofErr w:type="gramEnd"/>
      <w:r w:rsidR="005E765D">
        <w:rPr>
          <w:color w:val="000000"/>
        </w:rPr>
        <w:t xml:space="preserve"> major part of our viticulture team</w:t>
      </w:r>
      <w:r w:rsidR="00217D2D">
        <w:rPr>
          <w:color w:val="000000"/>
        </w:rPr>
        <w:t>,</w:t>
      </w:r>
      <w:r w:rsidR="005E765D">
        <w:rPr>
          <w:color w:val="000000"/>
        </w:rPr>
        <w:t xml:space="preserve"> and all of the Cal Poly graduates who contribute so much to </w:t>
      </w:r>
      <w:r>
        <w:rPr>
          <w:color w:val="000000"/>
        </w:rPr>
        <w:t>the</w:t>
      </w:r>
      <w:r w:rsidR="005E765D">
        <w:rPr>
          <w:color w:val="000000"/>
        </w:rPr>
        <w:t xml:space="preserve"> premium wine business.</w:t>
      </w:r>
      <w:r>
        <w:rPr>
          <w:color w:val="000000"/>
        </w:rPr>
        <w:t>”</w:t>
      </w:r>
    </w:p>
    <w:p w14:paraId="09BFED92" w14:textId="77777777" w:rsidR="00CD7121" w:rsidRPr="00F360D4" w:rsidRDefault="00CD7121" w:rsidP="009F3BAC"/>
    <w:p w14:paraId="3AF41A25" w14:textId="0A47865A" w:rsidR="00C03F77" w:rsidRPr="00C03F77" w:rsidRDefault="00DD50D0" w:rsidP="009F3BAC">
      <w:pPr>
        <w:rPr>
          <w:color w:val="000000"/>
        </w:rPr>
      </w:pPr>
      <w:r w:rsidRPr="00F360D4">
        <w:rPr>
          <w:color w:val="000000"/>
        </w:rPr>
        <w:t>The Beckstoffer Vineyards</w:t>
      </w:r>
      <w:r w:rsidR="00C03F77" w:rsidRPr="00C03F77">
        <w:rPr>
          <w:color w:val="000000"/>
        </w:rPr>
        <w:t xml:space="preserve"> Fermentation Hall in the Winery is the </w:t>
      </w:r>
      <w:r w:rsidR="00217D2D">
        <w:rPr>
          <w:color w:val="000000"/>
        </w:rPr>
        <w:t>most significant</w:t>
      </w:r>
      <w:r w:rsidR="00C03F77" w:rsidRPr="00C03F77">
        <w:rPr>
          <w:color w:val="000000"/>
        </w:rPr>
        <w:t xml:space="preserve"> space inside the JUSTIN and J. LOHR Center for Wine and </w:t>
      </w:r>
      <w:r w:rsidR="00D72B23" w:rsidRPr="00C03F77">
        <w:rPr>
          <w:color w:val="000000"/>
        </w:rPr>
        <w:t>Viticulture</w:t>
      </w:r>
      <w:r w:rsidR="00217D2D">
        <w:rPr>
          <w:color w:val="000000"/>
        </w:rPr>
        <w:t>. It</w:t>
      </w:r>
      <w:r w:rsidR="000D284F" w:rsidRPr="00F360D4">
        <w:rPr>
          <w:color w:val="000000"/>
        </w:rPr>
        <w:t xml:space="preserve"> </w:t>
      </w:r>
      <w:r w:rsidR="00C03F77" w:rsidRPr="00C03F77">
        <w:rPr>
          <w:color w:val="000000"/>
        </w:rPr>
        <w:t xml:space="preserve">provides a place for students to gain hands-on winemaking experience using state-of-the-art equipment and industry practices. Here they will produce Cal Poly’s commercial wines </w:t>
      </w:r>
      <w:r w:rsidR="00217D2D">
        <w:rPr>
          <w:color w:val="000000"/>
        </w:rPr>
        <w:t>and</w:t>
      </w:r>
      <w:r w:rsidR="00C03F77" w:rsidRPr="00C03F77">
        <w:rPr>
          <w:color w:val="000000"/>
        </w:rPr>
        <w:t> their experimental v</w:t>
      </w:r>
      <w:r w:rsidRPr="00F360D4">
        <w:rPr>
          <w:color w:val="000000"/>
        </w:rPr>
        <w:t>arieties</w:t>
      </w:r>
      <w:r w:rsidR="00C03F77" w:rsidRPr="00C03F77">
        <w:rPr>
          <w:color w:val="000000"/>
        </w:rPr>
        <w:t xml:space="preserve"> and blends. Every wine and viticulture student will gain invaluable learn</w:t>
      </w:r>
      <w:r w:rsidRPr="00F360D4">
        <w:rPr>
          <w:color w:val="000000"/>
        </w:rPr>
        <w:t>-</w:t>
      </w:r>
      <w:r w:rsidR="00C03F77" w:rsidRPr="00C03F77">
        <w:rPr>
          <w:color w:val="000000"/>
        </w:rPr>
        <w:t>by</w:t>
      </w:r>
      <w:r w:rsidRPr="00F360D4">
        <w:rPr>
          <w:color w:val="000000"/>
        </w:rPr>
        <w:t>-</w:t>
      </w:r>
      <w:r w:rsidR="00C03F77" w:rsidRPr="00C03F77">
        <w:rPr>
          <w:color w:val="000000"/>
        </w:rPr>
        <w:t xml:space="preserve">doing experiences in the Hall, preparing them for a successful career in this ever-changing industry. </w:t>
      </w:r>
    </w:p>
    <w:p w14:paraId="36F073AD" w14:textId="77777777" w:rsidR="00CD7121" w:rsidRPr="00F360D4" w:rsidRDefault="00CD7121" w:rsidP="009F3BAC">
      <w:pPr>
        <w:rPr>
          <w:rFonts w:eastAsia="Georgia"/>
        </w:rPr>
      </w:pPr>
    </w:p>
    <w:p w14:paraId="419289CA" w14:textId="74F9D793" w:rsidR="00CD7121" w:rsidRPr="00F360D4" w:rsidRDefault="00CD7121" w:rsidP="009F3BAC">
      <w:pPr>
        <w:rPr>
          <w:rFonts w:eastAsia="Georgia"/>
        </w:rPr>
      </w:pPr>
      <w:r w:rsidRPr="00F360D4">
        <w:rPr>
          <w:rFonts w:eastAsia="Georgia"/>
        </w:rPr>
        <w:t>Cal Poly has the largest undergraduate wine and viticulture program in the nation with nearly 300 students enrolled. It is the only program to emphasize the three major elements of the wine industry: viticulture, enology, and wine business.</w:t>
      </w:r>
    </w:p>
    <w:p w14:paraId="76A779F9" w14:textId="11FF4E0E" w:rsidR="009F3BAC" w:rsidRDefault="009F3BAC" w:rsidP="009F3BAC">
      <w:pPr>
        <w:rPr>
          <w:rFonts w:eastAsia="Georgia"/>
          <w:b/>
          <w:bCs/>
        </w:rPr>
      </w:pPr>
    </w:p>
    <w:p w14:paraId="644D569C" w14:textId="77777777" w:rsidR="00C36098" w:rsidRDefault="00C36098" w:rsidP="009F3BAC">
      <w:pPr>
        <w:rPr>
          <w:rFonts w:eastAsia="Georgia"/>
          <w:b/>
          <w:bCs/>
        </w:rPr>
      </w:pPr>
    </w:p>
    <w:p w14:paraId="5C91BA73" w14:textId="77777777" w:rsidR="00C36098" w:rsidRDefault="00C36098" w:rsidP="009F3BAC">
      <w:pPr>
        <w:rPr>
          <w:rFonts w:eastAsia="Georgia"/>
          <w:b/>
          <w:bCs/>
        </w:rPr>
      </w:pPr>
    </w:p>
    <w:p w14:paraId="0A6227A9" w14:textId="1D8871F6" w:rsidR="009F3BAC" w:rsidRPr="00F360D4" w:rsidRDefault="009F3BAC" w:rsidP="009F3BAC">
      <w:pPr>
        <w:rPr>
          <w:rFonts w:eastAsia="Georgia"/>
          <w:b/>
          <w:bCs/>
        </w:rPr>
      </w:pPr>
      <w:r>
        <w:rPr>
          <w:rFonts w:eastAsia="Georgia"/>
          <w:b/>
          <w:bCs/>
        </w:rPr>
        <w:lastRenderedPageBreak/>
        <w:t xml:space="preserve">ABOUT CAL POLY’S COLLEGE </w:t>
      </w:r>
      <w:r w:rsidR="00C56E79">
        <w:rPr>
          <w:rFonts w:eastAsia="Georgia"/>
          <w:b/>
          <w:bCs/>
        </w:rPr>
        <w:t>OF</w:t>
      </w:r>
      <w:r>
        <w:rPr>
          <w:rFonts w:eastAsia="Georgia"/>
          <w:b/>
          <w:bCs/>
        </w:rPr>
        <w:t xml:space="preserve"> AGRICULTURE, FOOD</w:t>
      </w:r>
      <w:r w:rsidR="00217D2D">
        <w:rPr>
          <w:rFonts w:eastAsia="Georgia"/>
          <w:b/>
          <w:bCs/>
        </w:rPr>
        <w:t>,</w:t>
      </w:r>
      <w:r>
        <w:rPr>
          <w:rFonts w:eastAsia="Georgia"/>
          <w:b/>
          <w:bCs/>
        </w:rPr>
        <w:t xml:space="preserve"> AND ENVIRONME</w:t>
      </w:r>
      <w:r w:rsidR="003E434B">
        <w:rPr>
          <w:rFonts w:eastAsia="Georgia"/>
          <w:b/>
          <w:bCs/>
        </w:rPr>
        <w:t>NTAL</w:t>
      </w:r>
      <w:r>
        <w:rPr>
          <w:rFonts w:eastAsia="Georgia"/>
          <w:b/>
          <w:bCs/>
        </w:rPr>
        <w:t xml:space="preserve"> SCIENCES</w:t>
      </w:r>
    </w:p>
    <w:p w14:paraId="2BC666E2" w14:textId="51C56A36" w:rsidR="00CD7121" w:rsidRPr="00F360D4" w:rsidRDefault="00CD7121" w:rsidP="009F3BAC">
      <w:pPr>
        <w:rPr>
          <w:rFonts w:eastAsia="Georgia"/>
        </w:rPr>
      </w:pPr>
      <w:r w:rsidRPr="00F360D4">
        <w:rPr>
          <w:rFonts w:eastAsia="Georgia"/>
        </w:rPr>
        <w:t>Cal Poly is a nationally ranked, comprehensive polytechnic university. The university’s College of Agriculture, Food</w:t>
      </w:r>
      <w:r w:rsidR="00217D2D">
        <w:rPr>
          <w:rFonts w:eastAsia="Georgia"/>
        </w:rPr>
        <w:t>,</w:t>
      </w:r>
      <w:r w:rsidRPr="00F360D4">
        <w:rPr>
          <w:rFonts w:eastAsia="Georgia"/>
        </w:rPr>
        <w:t xml:space="preserve"> and Environmental Sciences is comprised of expert faculty members who take pride in their ability to transform academically motivated students into innovative professionals ready to solve the complex challenges associated with feeding the world in sustainable ways. Students have access to state-of-the-art laboratories, including organic and conventional </w:t>
      </w:r>
      <w:r w:rsidR="00217D2D">
        <w:rPr>
          <w:rFonts w:eastAsia="Georgia"/>
        </w:rPr>
        <w:t>cropland</w:t>
      </w:r>
      <w:r w:rsidRPr="00F360D4">
        <w:rPr>
          <w:rFonts w:eastAsia="Georgia"/>
        </w:rPr>
        <w:t>, orchards, vineyards, forests, and rangeland, all of which provide the basis for Cal Poly’s Learn by Doing methodology. It is the fifth-largest college of agriculture in the country with more than 4,100 undergraduate students. For more information visit CAFES.calpoly.edu.</w:t>
      </w:r>
    </w:p>
    <w:p w14:paraId="5343C6C3" w14:textId="77777777" w:rsidR="00CD7121" w:rsidRPr="00F360D4" w:rsidRDefault="00CD7121" w:rsidP="009F3BAC">
      <w:pPr>
        <w:rPr>
          <w:color w:val="000000"/>
        </w:rPr>
      </w:pPr>
    </w:p>
    <w:p w14:paraId="7B17DA5A" w14:textId="4B39383E" w:rsidR="000E54DF" w:rsidRPr="00F360D4" w:rsidRDefault="000E54DF" w:rsidP="009F3BAC">
      <w:r w:rsidRPr="00F360D4">
        <w:rPr>
          <w:b/>
          <w:bCs/>
          <w:color w:val="000000"/>
        </w:rPr>
        <w:t>ABOUT BECKSTOFFER VINEYARDS</w:t>
      </w:r>
    </w:p>
    <w:p w14:paraId="5D20BA96" w14:textId="7A2E0010" w:rsidR="000E54DF" w:rsidRPr="00F360D4" w:rsidRDefault="000E54DF" w:rsidP="009F3BAC">
      <w:pPr>
        <w:rPr>
          <w:color w:val="222222"/>
        </w:rPr>
      </w:pPr>
      <w:r w:rsidRPr="00F360D4">
        <w:rPr>
          <w:color w:val="222222"/>
          <w:shd w:val="clear" w:color="auto" w:fill="FFFFFF"/>
        </w:rPr>
        <w:t xml:space="preserve">Named “Napa’s most powerful grape grower” by both the </w:t>
      </w:r>
      <w:r w:rsidRPr="00F360D4">
        <w:rPr>
          <w:i/>
          <w:iCs/>
          <w:color w:val="222222"/>
          <w:shd w:val="clear" w:color="auto" w:fill="FFFFFF"/>
        </w:rPr>
        <w:t>Wall Street Journal</w:t>
      </w:r>
      <w:r w:rsidRPr="00F360D4">
        <w:rPr>
          <w:color w:val="222222"/>
          <w:shd w:val="clear" w:color="auto" w:fill="FFFFFF"/>
        </w:rPr>
        <w:t xml:space="preserve"> and </w:t>
      </w:r>
      <w:r w:rsidRPr="00F360D4">
        <w:rPr>
          <w:i/>
          <w:iCs/>
          <w:color w:val="222222"/>
          <w:shd w:val="clear" w:color="auto" w:fill="FFFFFF"/>
        </w:rPr>
        <w:t>Wine Spectator</w:t>
      </w:r>
      <w:r w:rsidRPr="00F360D4">
        <w:rPr>
          <w:color w:val="222222"/>
          <w:shd w:val="clear" w:color="auto" w:fill="FFFFFF"/>
        </w:rPr>
        <w:t xml:space="preserve">, Beckstoffer Vineyards was founded in 1970. Beckstoffer Vineyards is firmly rooted in the soil of Northern California’s wine country, with Andy Beckstoffer playing an integral role in the evolution of the wine grape industry since 1970. </w:t>
      </w:r>
      <w:r w:rsidR="00D72B23">
        <w:rPr>
          <w:color w:val="222222"/>
          <w:shd w:val="clear" w:color="auto" w:fill="FFFFFF"/>
        </w:rPr>
        <w:t>Beckstoffer Vineyards’ goal is to</w:t>
      </w:r>
      <w:r w:rsidRPr="00F360D4">
        <w:rPr>
          <w:color w:val="222222"/>
          <w:shd w:val="clear" w:color="auto" w:fill="FFFFFF"/>
        </w:rPr>
        <w:t xml:space="preserve"> produce the highest quality grapes in Northern California that form the foundation </w:t>
      </w:r>
      <w:r w:rsidR="00D72B23">
        <w:rPr>
          <w:color w:val="222222"/>
          <w:shd w:val="clear" w:color="auto" w:fill="FFFFFF"/>
        </w:rPr>
        <w:t>of</w:t>
      </w:r>
      <w:r w:rsidRPr="00F360D4">
        <w:rPr>
          <w:color w:val="222222"/>
          <w:shd w:val="clear" w:color="auto" w:fill="FFFFFF"/>
        </w:rPr>
        <w:t xml:space="preserve"> exceptional wines</w:t>
      </w:r>
      <w:r w:rsidR="00D72B23">
        <w:rPr>
          <w:color w:val="222222"/>
          <w:shd w:val="clear" w:color="auto" w:fill="FFFFFF"/>
        </w:rPr>
        <w:t xml:space="preserve">, as well as a </w:t>
      </w:r>
      <w:r w:rsidRPr="00F360D4">
        <w:rPr>
          <w:color w:val="222222"/>
          <w:shd w:val="clear" w:color="auto" w:fill="FFFFFF"/>
        </w:rPr>
        <w:t xml:space="preserve">passion for </w:t>
      </w:r>
      <w:r w:rsidR="00217D2D">
        <w:rPr>
          <w:color w:val="222222"/>
          <w:shd w:val="clear" w:color="auto" w:fill="FFFFFF"/>
        </w:rPr>
        <w:t>preserving</w:t>
      </w:r>
      <w:r w:rsidRPr="00F360D4">
        <w:rPr>
          <w:color w:val="222222"/>
          <w:shd w:val="clear" w:color="auto" w:fill="FFFFFF"/>
        </w:rPr>
        <w:t xml:space="preserve"> the land and viticultur</w:t>
      </w:r>
      <w:r w:rsidR="00ED3054">
        <w:rPr>
          <w:color w:val="222222"/>
          <w:shd w:val="clear" w:color="auto" w:fill="FFFFFF"/>
        </w:rPr>
        <w:t>al</w:t>
      </w:r>
      <w:r w:rsidRPr="00F360D4">
        <w:rPr>
          <w:color w:val="222222"/>
          <w:shd w:val="clear" w:color="auto" w:fill="FFFFFF"/>
        </w:rPr>
        <w:t xml:space="preserve"> expertise</w:t>
      </w:r>
      <w:r w:rsidR="004F07D8" w:rsidRPr="00F360D4">
        <w:rPr>
          <w:color w:val="222222"/>
          <w:shd w:val="clear" w:color="auto" w:fill="FFFFFF"/>
        </w:rPr>
        <w:t xml:space="preserve">. </w:t>
      </w:r>
    </w:p>
    <w:p w14:paraId="45B7D964" w14:textId="391BA8FF" w:rsidR="002921B5" w:rsidRPr="00F360D4" w:rsidRDefault="002921B5" w:rsidP="000E54DF">
      <w:pPr>
        <w:rPr>
          <w:color w:val="222222"/>
        </w:rPr>
      </w:pPr>
    </w:p>
    <w:p w14:paraId="752F060A" w14:textId="6DFB0157" w:rsidR="002921B5" w:rsidRPr="00F360D4" w:rsidRDefault="00DB2736" w:rsidP="00DB2736">
      <w:pPr>
        <w:jc w:val="center"/>
        <w:rPr>
          <w:color w:val="222222"/>
        </w:rPr>
      </w:pPr>
      <w:r w:rsidRPr="00F360D4">
        <w:rPr>
          <w:color w:val="222222"/>
        </w:rPr>
        <w:t>#  #  #</w:t>
      </w:r>
    </w:p>
    <w:p w14:paraId="516F647C" w14:textId="77777777" w:rsidR="00DB2736" w:rsidRPr="00F360D4" w:rsidRDefault="00DB2736" w:rsidP="00DB2736">
      <w:pPr>
        <w:jc w:val="center"/>
        <w:rPr>
          <w:b/>
          <w:bCs/>
          <w:color w:val="222222"/>
        </w:rPr>
      </w:pPr>
    </w:p>
    <w:p w14:paraId="1ABC986C" w14:textId="533CAA1C" w:rsidR="009F3BAC" w:rsidRPr="00F360D4" w:rsidRDefault="002921B5" w:rsidP="009F3BAC">
      <w:pPr>
        <w:jc w:val="center"/>
        <w:rPr>
          <w:b/>
          <w:bCs/>
          <w:color w:val="222222"/>
        </w:rPr>
      </w:pPr>
      <w:r w:rsidRPr="00F360D4">
        <w:rPr>
          <w:b/>
          <w:bCs/>
          <w:color w:val="222222"/>
        </w:rPr>
        <w:t>FOR MORE INFORMATION</w:t>
      </w:r>
      <w:r w:rsidR="009F3BAC">
        <w:rPr>
          <w:b/>
          <w:bCs/>
          <w:color w:val="222222"/>
        </w:rPr>
        <w:t>,</w:t>
      </w:r>
    </w:p>
    <w:p w14:paraId="4A3D158F" w14:textId="5956CA0A" w:rsidR="002921B5" w:rsidRPr="00F360D4" w:rsidRDefault="002921B5" w:rsidP="009F3BAC">
      <w:pPr>
        <w:jc w:val="center"/>
        <w:rPr>
          <w:b/>
          <w:bCs/>
          <w:color w:val="222222"/>
        </w:rPr>
      </w:pPr>
      <w:r w:rsidRPr="00F360D4">
        <w:rPr>
          <w:b/>
          <w:bCs/>
          <w:color w:val="222222"/>
        </w:rPr>
        <w:t>PLEAS</w:t>
      </w:r>
      <w:r w:rsidR="00DB2736" w:rsidRPr="00F360D4">
        <w:rPr>
          <w:b/>
          <w:bCs/>
          <w:color w:val="222222"/>
        </w:rPr>
        <w:t>E CONTACT CHARLOTTE MILAN AT C. MILAN COMMUNICATIONS AT 415.412.9303 OR CHARLOTTE@CMILANCOMM.COM.</w:t>
      </w:r>
    </w:p>
    <w:p w14:paraId="6927B798" w14:textId="77777777" w:rsidR="00815596" w:rsidRPr="00F360D4" w:rsidRDefault="00815596" w:rsidP="000E54DF">
      <w:pPr>
        <w:rPr>
          <w:color w:val="222222"/>
          <w:shd w:val="clear" w:color="auto" w:fill="FFFFFF"/>
        </w:rPr>
      </w:pPr>
    </w:p>
    <w:p w14:paraId="380C4781" w14:textId="77777777" w:rsidR="004F07D8" w:rsidRPr="00F360D4" w:rsidRDefault="004F07D8" w:rsidP="000E54DF"/>
    <w:p w14:paraId="4BA2EB20" w14:textId="77777777" w:rsidR="000E54DF" w:rsidRPr="00F360D4" w:rsidRDefault="000E54DF" w:rsidP="000E54DF">
      <w:r w:rsidRPr="00F360D4">
        <w:rPr>
          <w:color w:val="000000"/>
        </w:rPr>
        <w:t> </w:t>
      </w:r>
    </w:p>
    <w:p w14:paraId="44231446" w14:textId="77777777" w:rsidR="000E54DF" w:rsidRPr="00F360D4" w:rsidRDefault="000E54DF" w:rsidP="000E54DF">
      <w:r w:rsidRPr="00F360D4">
        <w:rPr>
          <w:b/>
          <w:bCs/>
          <w:color w:val="000000"/>
        </w:rPr>
        <w:t> </w:t>
      </w:r>
    </w:p>
    <w:p w14:paraId="10CD9F9E" w14:textId="77777777" w:rsidR="000E54DF" w:rsidRPr="00F360D4" w:rsidRDefault="000E54DF" w:rsidP="000E54DF">
      <w:r w:rsidRPr="00F360D4">
        <w:rPr>
          <w:color w:val="000000"/>
        </w:rPr>
        <w:t> </w:t>
      </w:r>
    </w:p>
    <w:p w14:paraId="3B71303D" w14:textId="77777777" w:rsidR="000E54DF" w:rsidRPr="00F360D4" w:rsidRDefault="000E54DF" w:rsidP="000E54DF">
      <w:r w:rsidRPr="00F360D4">
        <w:rPr>
          <w:color w:val="000000"/>
        </w:rPr>
        <w:t> </w:t>
      </w:r>
    </w:p>
    <w:p w14:paraId="005464B6" w14:textId="77777777" w:rsidR="000E54DF" w:rsidRPr="00F360D4" w:rsidRDefault="000E54DF" w:rsidP="000E54DF">
      <w:r w:rsidRPr="00F360D4">
        <w:rPr>
          <w:color w:val="000000"/>
        </w:rPr>
        <w:t> </w:t>
      </w:r>
    </w:p>
    <w:p w14:paraId="40A857B5" w14:textId="77777777" w:rsidR="000E54DF" w:rsidRPr="00F360D4" w:rsidRDefault="000E54DF" w:rsidP="000E54DF">
      <w:r w:rsidRPr="00F360D4">
        <w:rPr>
          <w:color w:val="000000"/>
        </w:rPr>
        <w:t> </w:t>
      </w:r>
    </w:p>
    <w:p w14:paraId="1539A070" w14:textId="77777777" w:rsidR="000E54DF" w:rsidRPr="00F360D4" w:rsidRDefault="000E54DF" w:rsidP="000E54DF">
      <w:r w:rsidRPr="00F360D4">
        <w:rPr>
          <w:color w:val="000000"/>
        </w:rPr>
        <w:t> </w:t>
      </w:r>
    </w:p>
    <w:p w14:paraId="00000053" w14:textId="5AFA8E4F" w:rsidR="005510A3" w:rsidRPr="00F360D4" w:rsidRDefault="005510A3" w:rsidP="000E54DF"/>
    <w:p w14:paraId="5742D42E" w14:textId="77777777" w:rsidR="00FF07DA" w:rsidRPr="00F360D4" w:rsidRDefault="00FF07DA"/>
    <w:sectPr w:rsidR="00FF07DA" w:rsidRPr="00F360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yriad Pro Light Cond">
    <w:altName w:val="Calibri"/>
    <w:panose1 w:val="020B0604020202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C67B4"/>
    <w:multiLevelType w:val="hybridMultilevel"/>
    <w:tmpl w:val="534C1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EA7C6B"/>
    <w:multiLevelType w:val="hybridMultilevel"/>
    <w:tmpl w:val="514A1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507020">
    <w:abstractNumId w:val="1"/>
  </w:num>
  <w:num w:numId="2" w16cid:durableId="21065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A3"/>
    <w:rsid w:val="0009055C"/>
    <w:rsid w:val="000A61E4"/>
    <w:rsid w:val="000D284F"/>
    <w:rsid w:val="000E54DF"/>
    <w:rsid w:val="001017B9"/>
    <w:rsid w:val="00122224"/>
    <w:rsid w:val="0015516E"/>
    <w:rsid w:val="001767E1"/>
    <w:rsid w:val="001A079F"/>
    <w:rsid w:val="001A676A"/>
    <w:rsid w:val="001C36C4"/>
    <w:rsid w:val="001D0CEF"/>
    <w:rsid w:val="00200416"/>
    <w:rsid w:val="00217D2D"/>
    <w:rsid w:val="00233E33"/>
    <w:rsid w:val="00247DB0"/>
    <w:rsid w:val="00275CB2"/>
    <w:rsid w:val="002921B5"/>
    <w:rsid w:val="002C2131"/>
    <w:rsid w:val="003400DF"/>
    <w:rsid w:val="00340B29"/>
    <w:rsid w:val="00393650"/>
    <w:rsid w:val="003B42E3"/>
    <w:rsid w:val="003E434B"/>
    <w:rsid w:val="003E6B9B"/>
    <w:rsid w:val="004F07D8"/>
    <w:rsid w:val="005014CA"/>
    <w:rsid w:val="005510A3"/>
    <w:rsid w:val="005E6B2A"/>
    <w:rsid w:val="005E765D"/>
    <w:rsid w:val="00636CD3"/>
    <w:rsid w:val="006909AA"/>
    <w:rsid w:val="007A52CE"/>
    <w:rsid w:val="007B118C"/>
    <w:rsid w:val="007E01E9"/>
    <w:rsid w:val="007E1905"/>
    <w:rsid w:val="00803204"/>
    <w:rsid w:val="00815596"/>
    <w:rsid w:val="00886DE1"/>
    <w:rsid w:val="008D12A1"/>
    <w:rsid w:val="009F3BAC"/>
    <w:rsid w:val="00A0172F"/>
    <w:rsid w:val="00A13FB7"/>
    <w:rsid w:val="00A33633"/>
    <w:rsid w:val="00A92F1C"/>
    <w:rsid w:val="00AA354D"/>
    <w:rsid w:val="00B53882"/>
    <w:rsid w:val="00C03F77"/>
    <w:rsid w:val="00C24734"/>
    <w:rsid w:val="00C36098"/>
    <w:rsid w:val="00C56E79"/>
    <w:rsid w:val="00C93CDD"/>
    <w:rsid w:val="00CD7121"/>
    <w:rsid w:val="00CD7333"/>
    <w:rsid w:val="00D11C31"/>
    <w:rsid w:val="00D5235E"/>
    <w:rsid w:val="00D54583"/>
    <w:rsid w:val="00D72B23"/>
    <w:rsid w:val="00DB2736"/>
    <w:rsid w:val="00DD50D0"/>
    <w:rsid w:val="00ED3054"/>
    <w:rsid w:val="00F1514F"/>
    <w:rsid w:val="00F360D4"/>
    <w:rsid w:val="00F95293"/>
    <w:rsid w:val="00FC0981"/>
    <w:rsid w:val="00FC1843"/>
    <w:rsid w:val="00FE0D29"/>
    <w:rsid w:val="00FF07DA"/>
    <w:rsid w:val="00FF1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1E787"/>
  <w15:docId w15:val="{E57A7406-C41A-9A4A-B5E1-28342551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EF"/>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BalloonText">
    <w:name w:val="Balloon Text"/>
    <w:basedOn w:val="Normal"/>
    <w:link w:val="BalloonTextChar"/>
    <w:uiPriority w:val="99"/>
    <w:semiHidden/>
    <w:unhideWhenUsed/>
    <w:rsid w:val="000A61E4"/>
    <w:rPr>
      <w:rFonts w:eastAsia="Arial"/>
      <w:sz w:val="18"/>
      <w:szCs w:val="18"/>
      <w:lang w:val="en"/>
    </w:rPr>
  </w:style>
  <w:style w:type="character" w:customStyle="1" w:styleId="BalloonTextChar">
    <w:name w:val="Balloon Text Char"/>
    <w:basedOn w:val="DefaultParagraphFont"/>
    <w:link w:val="BalloonText"/>
    <w:uiPriority w:val="99"/>
    <w:semiHidden/>
    <w:rsid w:val="000A61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A61E4"/>
    <w:rPr>
      <w:sz w:val="16"/>
      <w:szCs w:val="16"/>
    </w:rPr>
  </w:style>
  <w:style w:type="paragraph" w:styleId="CommentText">
    <w:name w:val="annotation text"/>
    <w:basedOn w:val="Normal"/>
    <w:link w:val="CommentTextChar"/>
    <w:uiPriority w:val="99"/>
    <w:semiHidden/>
    <w:unhideWhenUsed/>
    <w:rsid w:val="000A61E4"/>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0A61E4"/>
    <w:rPr>
      <w:sz w:val="20"/>
      <w:szCs w:val="20"/>
    </w:rPr>
  </w:style>
  <w:style w:type="paragraph" w:styleId="CommentSubject">
    <w:name w:val="annotation subject"/>
    <w:basedOn w:val="CommentText"/>
    <w:next w:val="CommentText"/>
    <w:link w:val="CommentSubjectChar"/>
    <w:uiPriority w:val="99"/>
    <w:semiHidden/>
    <w:unhideWhenUsed/>
    <w:rsid w:val="000A61E4"/>
    <w:rPr>
      <w:b/>
      <w:bCs/>
    </w:rPr>
  </w:style>
  <w:style w:type="character" w:customStyle="1" w:styleId="CommentSubjectChar">
    <w:name w:val="Comment Subject Char"/>
    <w:basedOn w:val="CommentTextChar"/>
    <w:link w:val="CommentSubject"/>
    <w:uiPriority w:val="99"/>
    <w:semiHidden/>
    <w:rsid w:val="000A61E4"/>
    <w:rPr>
      <w:b/>
      <w:bCs/>
      <w:sz w:val="20"/>
      <w:szCs w:val="20"/>
    </w:rPr>
  </w:style>
  <w:style w:type="paragraph" w:styleId="NormalWeb">
    <w:name w:val="Normal (Web)"/>
    <w:basedOn w:val="Normal"/>
    <w:uiPriority w:val="99"/>
    <w:semiHidden/>
    <w:unhideWhenUsed/>
    <w:rsid w:val="000E54DF"/>
    <w:pPr>
      <w:spacing w:before="100" w:beforeAutospacing="1" w:after="100" w:afterAutospacing="1"/>
    </w:pPr>
    <w:rPr>
      <w:rFonts w:ascii="Times" w:eastAsia="Arial" w:hAnsi="Times"/>
      <w:sz w:val="20"/>
      <w:szCs w:val="20"/>
    </w:rPr>
  </w:style>
  <w:style w:type="paragraph" w:styleId="Revision">
    <w:name w:val="Revision"/>
    <w:hidden/>
    <w:uiPriority w:val="99"/>
    <w:semiHidden/>
    <w:rsid w:val="00FF1A25"/>
    <w:pPr>
      <w:spacing w:line="240" w:lineRule="auto"/>
    </w:pPr>
  </w:style>
  <w:style w:type="paragraph" w:customStyle="1" w:styleId="Pa0">
    <w:name w:val="Pa0"/>
    <w:basedOn w:val="Normal"/>
    <w:next w:val="Normal"/>
    <w:rsid w:val="002921B5"/>
    <w:pPr>
      <w:autoSpaceDE w:val="0"/>
      <w:autoSpaceDN w:val="0"/>
      <w:adjustRightInd w:val="0"/>
      <w:spacing w:line="241" w:lineRule="atLeast"/>
    </w:pPr>
    <w:rPr>
      <w:rFonts w:ascii="Myriad Pro Light Cond" w:hAnsi="Myriad Pro Light Cond"/>
    </w:rPr>
  </w:style>
  <w:style w:type="character" w:customStyle="1" w:styleId="A0">
    <w:name w:val="A0"/>
    <w:rsid w:val="002921B5"/>
    <w:rPr>
      <w:rFonts w:cs="Myriad Pro Light Cond"/>
      <w:color w:val="000000"/>
      <w:sz w:val="18"/>
      <w:szCs w:val="18"/>
    </w:rPr>
  </w:style>
  <w:style w:type="character" w:styleId="Hyperlink">
    <w:name w:val="Hyperlink"/>
    <w:rsid w:val="002921B5"/>
    <w:rPr>
      <w:color w:val="0000FF"/>
      <w:u w:val="single"/>
    </w:rPr>
  </w:style>
  <w:style w:type="paragraph" w:styleId="ListParagraph">
    <w:name w:val="List Paragraph"/>
    <w:basedOn w:val="Normal"/>
    <w:uiPriority w:val="34"/>
    <w:qFormat/>
    <w:rsid w:val="001A079F"/>
    <w:pPr>
      <w:spacing w:after="160" w:line="259" w:lineRule="auto"/>
      <w:ind w:left="720"/>
      <w:contextualSpacing/>
    </w:pPr>
    <w:rPr>
      <w:rFonts w:asciiTheme="minorHAnsi" w:eastAsiaTheme="minorHAnsi" w:hAnsiTheme="minorHAnsi" w:cstheme="minorBidi"/>
      <w:sz w:val="22"/>
      <w:szCs w:val="22"/>
    </w:rPr>
  </w:style>
  <w:style w:type="character" w:customStyle="1" w:styleId="xmarkgs4ynvu6j">
    <w:name w:val="x_markgs4ynvu6j"/>
    <w:basedOn w:val="DefaultParagraphFont"/>
    <w:rsid w:val="00CD7121"/>
  </w:style>
  <w:style w:type="character" w:customStyle="1" w:styleId="apple-converted-space">
    <w:name w:val="apple-converted-space"/>
    <w:basedOn w:val="DefaultParagraphFont"/>
    <w:rsid w:val="00C0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9900">
      <w:bodyDiv w:val="1"/>
      <w:marLeft w:val="0"/>
      <w:marRight w:val="0"/>
      <w:marTop w:val="0"/>
      <w:marBottom w:val="0"/>
      <w:divBdr>
        <w:top w:val="none" w:sz="0" w:space="0" w:color="auto"/>
        <w:left w:val="none" w:sz="0" w:space="0" w:color="auto"/>
        <w:bottom w:val="none" w:sz="0" w:space="0" w:color="auto"/>
        <w:right w:val="none" w:sz="0" w:space="0" w:color="auto"/>
      </w:divBdr>
    </w:div>
    <w:div w:id="50278962">
      <w:bodyDiv w:val="1"/>
      <w:marLeft w:val="0"/>
      <w:marRight w:val="0"/>
      <w:marTop w:val="0"/>
      <w:marBottom w:val="0"/>
      <w:divBdr>
        <w:top w:val="none" w:sz="0" w:space="0" w:color="auto"/>
        <w:left w:val="none" w:sz="0" w:space="0" w:color="auto"/>
        <w:bottom w:val="none" w:sz="0" w:space="0" w:color="auto"/>
        <w:right w:val="none" w:sz="0" w:space="0" w:color="auto"/>
      </w:divBdr>
    </w:div>
    <w:div w:id="143355436">
      <w:bodyDiv w:val="1"/>
      <w:marLeft w:val="0"/>
      <w:marRight w:val="0"/>
      <w:marTop w:val="0"/>
      <w:marBottom w:val="0"/>
      <w:divBdr>
        <w:top w:val="none" w:sz="0" w:space="0" w:color="auto"/>
        <w:left w:val="none" w:sz="0" w:space="0" w:color="auto"/>
        <w:bottom w:val="none" w:sz="0" w:space="0" w:color="auto"/>
        <w:right w:val="none" w:sz="0" w:space="0" w:color="auto"/>
      </w:divBdr>
    </w:div>
    <w:div w:id="442309421">
      <w:bodyDiv w:val="1"/>
      <w:marLeft w:val="0"/>
      <w:marRight w:val="0"/>
      <w:marTop w:val="0"/>
      <w:marBottom w:val="0"/>
      <w:divBdr>
        <w:top w:val="none" w:sz="0" w:space="0" w:color="auto"/>
        <w:left w:val="none" w:sz="0" w:space="0" w:color="auto"/>
        <w:bottom w:val="none" w:sz="0" w:space="0" w:color="auto"/>
        <w:right w:val="none" w:sz="0" w:space="0" w:color="auto"/>
      </w:divBdr>
    </w:div>
    <w:div w:id="514343860">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896815903">
      <w:bodyDiv w:val="1"/>
      <w:marLeft w:val="0"/>
      <w:marRight w:val="0"/>
      <w:marTop w:val="0"/>
      <w:marBottom w:val="0"/>
      <w:divBdr>
        <w:top w:val="none" w:sz="0" w:space="0" w:color="auto"/>
        <w:left w:val="none" w:sz="0" w:space="0" w:color="auto"/>
        <w:bottom w:val="none" w:sz="0" w:space="0" w:color="auto"/>
        <w:right w:val="none" w:sz="0" w:space="0" w:color="auto"/>
      </w:divBdr>
    </w:div>
    <w:div w:id="1373264007">
      <w:bodyDiv w:val="1"/>
      <w:marLeft w:val="0"/>
      <w:marRight w:val="0"/>
      <w:marTop w:val="0"/>
      <w:marBottom w:val="0"/>
      <w:divBdr>
        <w:top w:val="none" w:sz="0" w:space="0" w:color="auto"/>
        <w:left w:val="none" w:sz="0" w:space="0" w:color="auto"/>
        <w:bottom w:val="none" w:sz="0" w:space="0" w:color="auto"/>
        <w:right w:val="none" w:sz="0" w:space="0" w:color="auto"/>
      </w:divBdr>
    </w:div>
    <w:div w:id="1512602739">
      <w:bodyDiv w:val="1"/>
      <w:marLeft w:val="0"/>
      <w:marRight w:val="0"/>
      <w:marTop w:val="0"/>
      <w:marBottom w:val="0"/>
      <w:divBdr>
        <w:top w:val="none" w:sz="0" w:space="0" w:color="auto"/>
        <w:left w:val="none" w:sz="0" w:space="0" w:color="auto"/>
        <w:bottom w:val="none" w:sz="0" w:space="0" w:color="auto"/>
        <w:right w:val="none" w:sz="0" w:space="0" w:color="auto"/>
      </w:divBdr>
    </w:div>
    <w:div w:id="1605452452">
      <w:bodyDiv w:val="1"/>
      <w:marLeft w:val="0"/>
      <w:marRight w:val="0"/>
      <w:marTop w:val="0"/>
      <w:marBottom w:val="0"/>
      <w:divBdr>
        <w:top w:val="none" w:sz="0" w:space="0" w:color="auto"/>
        <w:left w:val="none" w:sz="0" w:space="0" w:color="auto"/>
        <w:bottom w:val="none" w:sz="0" w:space="0" w:color="auto"/>
        <w:right w:val="none" w:sz="0" w:space="0" w:color="auto"/>
      </w:divBdr>
      <w:divsChild>
        <w:div w:id="1295795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6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10606">
      <w:bodyDiv w:val="1"/>
      <w:marLeft w:val="0"/>
      <w:marRight w:val="0"/>
      <w:marTop w:val="0"/>
      <w:marBottom w:val="0"/>
      <w:divBdr>
        <w:top w:val="none" w:sz="0" w:space="0" w:color="auto"/>
        <w:left w:val="none" w:sz="0" w:space="0" w:color="auto"/>
        <w:bottom w:val="none" w:sz="0" w:space="0" w:color="auto"/>
        <w:right w:val="none" w:sz="0" w:space="0" w:color="auto"/>
      </w:divBdr>
    </w:div>
    <w:div w:id="1892424514">
      <w:bodyDiv w:val="1"/>
      <w:marLeft w:val="0"/>
      <w:marRight w:val="0"/>
      <w:marTop w:val="0"/>
      <w:marBottom w:val="0"/>
      <w:divBdr>
        <w:top w:val="none" w:sz="0" w:space="0" w:color="auto"/>
        <w:left w:val="none" w:sz="0" w:space="0" w:color="auto"/>
        <w:bottom w:val="none" w:sz="0" w:space="0" w:color="auto"/>
        <w:right w:val="none" w:sz="0" w:space="0" w:color="auto"/>
      </w:divBdr>
    </w:div>
    <w:div w:id="2141220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Caroline\Documents\CMilan%20Communications\Beckstoffer%20Vineyards\charlotte@cmilancom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ckstoffervineyard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8344-5048-D743-A4AC-03A73720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Milan</cp:lastModifiedBy>
  <cp:revision>2</cp:revision>
  <dcterms:created xsi:type="dcterms:W3CDTF">2023-03-02T18:14:00Z</dcterms:created>
  <dcterms:modified xsi:type="dcterms:W3CDTF">2023-03-02T18:14:00Z</dcterms:modified>
</cp:coreProperties>
</file>